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448" w:rsidRDefault="00AB3448" w:rsidP="00AB3448">
      <w:pPr>
        <w:spacing w:after="0" w:line="360" w:lineRule="auto"/>
        <w:jc w:val="both"/>
        <w:rPr>
          <w:rFonts w:ascii="Times New Roman" w:eastAsia="SimSun" w:hAnsi="Times New Roman" w:cs="Times New Roman"/>
          <w:bCs/>
          <w:color w:val="000000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eastAsia="zh-CN"/>
        </w:rPr>
        <w:t>Figura 2</w:t>
      </w:r>
      <w:r w:rsidRPr="00A31970"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eastAsia="zh-CN"/>
        </w:rPr>
        <w:t>:</w:t>
      </w:r>
      <w:r w:rsidRPr="001C0107">
        <w:rPr>
          <w:rFonts w:ascii="Times New Roman" w:eastAsia="SimSun" w:hAnsi="Times New Roman" w:cs="Times New Roman"/>
          <w:bCs/>
          <w:color w:val="000000"/>
          <w:sz w:val="24"/>
          <w:szCs w:val="24"/>
          <w:lang w:eastAsia="zh-CN"/>
        </w:rPr>
        <w:t xml:space="preserve"> </w:t>
      </w:r>
      <w:r>
        <w:rPr>
          <w:rFonts w:ascii="Times New Roman" w:eastAsia="SimSun" w:hAnsi="Times New Roman" w:cs="Times New Roman"/>
          <w:bCs/>
          <w:color w:val="000000"/>
          <w:sz w:val="24"/>
          <w:szCs w:val="24"/>
          <w:lang w:eastAsia="zh-CN"/>
        </w:rPr>
        <w:t xml:space="preserve">Cuarto nivel de </w:t>
      </w:r>
      <w:r w:rsidRPr="001C0107">
        <w:rPr>
          <w:rFonts w:ascii="Times New Roman" w:eastAsia="SimSun" w:hAnsi="Times New Roman" w:cs="Times New Roman"/>
          <w:bCs/>
          <w:color w:val="000000"/>
          <w:sz w:val="24"/>
          <w:szCs w:val="24"/>
          <w:lang w:eastAsia="zh-CN"/>
        </w:rPr>
        <w:t xml:space="preserve">comprensión </w:t>
      </w:r>
      <w:r>
        <w:rPr>
          <w:rFonts w:ascii="Times New Roman" w:eastAsia="SimSun" w:hAnsi="Times New Roman" w:cs="Times New Roman"/>
          <w:bCs/>
          <w:color w:val="000000"/>
          <w:sz w:val="24"/>
          <w:szCs w:val="24"/>
          <w:lang w:eastAsia="zh-CN"/>
        </w:rPr>
        <w:t>lectora (pensamiento crítico) en</w:t>
      </w:r>
      <w:r w:rsidRPr="001C0107">
        <w:rPr>
          <w:rFonts w:ascii="Times New Roman" w:eastAsia="SimSun" w:hAnsi="Times New Roman" w:cs="Times New Roman"/>
          <w:bCs/>
          <w:color w:val="000000"/>
          <w:sz w:val="24"/>
          <w:szCs w:val="24"/>
          <w:lang w:eastAsia="zh-CN"/>
        </w:rPr>
        <w:t xml:space="preserve"> ciencias sociales</w:t>
      </w:r>
      <w:r>
        <w:rPr>
          <w:rFonts w:ascii="Times New Roman" w:eastAsia="SimSun" w:hAnsi="Times New Roman" w:cs="Times New Roman"/>
          <w:bCs/>
          <w:color w:val="000000"/>
          <w:sz w:val="24"/>
          <w:szCs w:val="24"/>
          <w:lang w:eastAsia="zh-CN"/>
        </w:rPr>
        <w:t>, alcanzado por</w:t>
      </w:r>
      <w:r w:rsidRPr="001C0107">
        <w:rPr>
          <w:rFonts w:ascii="Times New Roman" w:eastAsia="SimSun" w:hAnsi="Times New Roman" w:cs="Times New Roman"/>
          <w:bCs/>
          <w:color w:val="000000"/>
          <w:sz w:val="24"/>
          <w:szCs w:val="24"/>
          <w:lang w:eastAsia="zh-CN"/>
        </w:rPr>
        <w:t xml:space="preserve"> </w:t>
      </w:r>
      <w:r>
        <w:rPr>
          <w:rFonts w:ascii="Times New Roman" w:eastAsia="SimSun" w:hAnsi="Times New Roman" w:cs="Times New Roman"/>
          <w:bCs/>
          <w:color w:val="000000"/>
          <w:sz w:val="24"/>
          <w:szCs w:val="24"/>
          <w:lang w:eastAsia="zh-CN"/>
        </w:rPr>
        <w:t xml:space="preserve">estudiantes del ciclo VII </w:t>
      </w:r>
      <w:r w:rsidRPr="001C0107">
        <w:rPr>
          <w:rFonts w:ascii="Times New Roman" w:eastAsia="SimSun" w:hAnsi="Times New Roman" w:cs="Times New Roman"/>
          <w:bCs/>
          <w:color w:val="000000"/>
          <w:sz w:val="24"/>
          <w:szCs w:val="24"/>
          <w:lang w:eastAsia="zh-CN"/>
        </w:rPr>
        <w:t xml:space="preserve">de </w:t>
      </w:r>
      <w:r>
        <w:rPr>
          <w:rFonts w:ascii="Times New Roman" w:eastAsia="SimSun" w:hAnsi="Times New Roman" w:cs="Times New Roman"/>
          <w:bCs/>
          <w:color w:val="000000"/>
          <w:sz w:val="24"/>
          <w:szCs w:val="24"/>
          <w:lang w:eastAsia="zh-CN"/>
        </w:rPr>
        <w:t xml:space="preserve">la carrera de </w:t>
      </w:r>
      <w:r w:rsidRPr="001C0107">
        <w:rPr>
          <w:rFonts w:ascii="Times New Roman" w:eastAsia="SimSun" w:hAnsi="Times New Roman" w:cs="Times New Roman"/>
          <w:bCs/>
          <w:color w:val="000000"/>
          <w:sz w:val="24"/>
          <w:szCs w:val="24"/>
          <w:lang w:eastAsia="zh-CN"/>
        </w:rPr>
        <w:t>C</w:t>
      </w:r>
      <w:r>
        <w:rPr>
          <w:rFonts w:ascii="Times New Roman" w:eastAsia="SimSun" w:hAnsi="Times New Roman" w:cs="Times New Roman"/>
          <w:bCs/>
          <w:color w:val="000000"/>
          <w:sz w:val="24"/>
          <w:szCs w:val="24"/>
          <w:lang w:eastAsia="zh-CN"/>
        </w:rPr>
        <w:t xml:space="preserve">iencias </w:t>
      </w:r>
      <w:r w:rsidRPr="001C0107">
        <w:rPr>
          <w:rFonts w:ascii="Times New Roman" w:eastAsia="SimSun" w:hAnsi="Times New Roman" w:cs="Times New Roman"/>
          <w:bCs/>
          <w:color w:val="000000"/>
          <w:sz w:val="24"/>
          <w:szCs w:val="24"/>
          <w:lang w:eastAsia="zh-CN"/>
        </w:rPr>
        <w:t>H</w:t>
      </w:r>
      <w:r>
        <w:rPr>
          <w:rFonts w:ascii="Times New Roman" w:eastAsia="SimSun" w:hAnsi="Times New Roman" w:cs="Times New Roman"/>
          <w:bCs/>
          <w:color w:val="000000"/>
          <w:sz w:val="24"/>
          <w:szCs w:val="24"/>
          <w:lang w:eastAsia="zh-CN"/>
        </w:rPr>
        <w:t xml:space="preserve">istórica, </w:t>
      </w:r>
      <w:r w:rsidRPr="001C0107">
        <w:rPr>
          <w:rFonts w:ascii="Times New Roman" w:eastAsia="SimSun" w:hAnsi="Times New Roman" w:cs="Times New Roman"/>
          <w:bCs/>
          <w:color w:val="000000"/>
          <w:sz w:val="24"/>
          <w:szCs w:val="24"/>
          <w:lang w:eastAsia="zh-CN"/>
        </w:rPr>
        <w:t>S</w:t>
      </w:r>
      <w:r>
        <w:rPr>
          <w:rFonts w:ascii="Times New Roman" w:eastAsia="SimSun" w:hAnsi="Times New Roman" w:cs="Times New Roman"/>
          <w:bCs/>
          <w:color w:val="000000"/>
          <w:sz w:val="24"/>
          <w:szCs w:val="24"/>
          <w:lang w:eastAsia="zh-CN"/>
        </w:rPr>
        <w:t xml:space="preserve">ociales </w:t>
      </w:r>
      <w:r w:rsidRPr="001C0107">
        <w:rPr>
          <w:rFonts w:ascii="Times New Roman" w:eastAsia="SimSun" w:hAnsi="Times New Roman" w:cs="Times New Roman"/>
          <w:bCs/>
          <w:color w:val="000000"/>
          <w:sz w:val="24"/>
          <w:szCs w:val="24"/>
          <w:lang w:eastAsia="zh-CN"/>
        </w:rPr>
        <w:t>y</w:t>
      </w:r>
      <w:r>
        <w:rPr>
          <w:rFonts w:ascii="Times New Roman" w:eastAsia="SimSun" w:hAnsi="Times New Roman" w:cs="Times New Roman"/>
          <w:bCs/>
          <w:color w:val="000000"/>
          <w:sz w:val="24"/>
          <w:szCs w:val="24"/>
          <w:lang w:eastAsia="zh-CN"/>
        </w:rPr>
        <w:t xml:space="preserve"> </w:t>
      </w:r>
      <w:r w:rsidRPr="001C0107">
        <w:rPr>
          <w:rFonts w:ascii="Times New Roman" w:eastAsia="SimSun" w:hAnsi="Times New Roman" w:cs="Times New Roman"/>
          <w:bCs/>
          <w:color w:val="000000"/>
          <w:sz w:val="24"/>
          <w:szCs w:val="24"/>
          <w:lang w:eastAsia="zh-CN"/>
        </w:rPr>
        <w:t>G</w:t>
      </w:r>
      <w:r>
        <w:rPr>
          <w:rFonts w:ascii="Times New Roman" w:eastAsia="SimSun" w:hAnsi="Times New Roman" w:cs="Times New Roman"/>
          <w:bCs/>
          <w:color w:val="000000"/>
          <w:sz w:val="24"/>
          <w:szCs w:val="24"/>
          <w:lang w:eastAsia="zh-CN"/>
        </w:rPr>
        <w:t>eográfica</w:t>
      </w:r>
      <w:r w:rsidRPr="001C0107">
        <w:rPr>
          <w:rFonts w:ascii="Times New Roman" w:eastAsia="SimSun" w:hAnsi="Times New Roman" w:cs="Times New Roman"/>
          <w:bCs/>
          <w:color w:val="000000"/>
          <w:sz w:val="24"/>
          <w:szCs w:val="24"/>
          <w:lang w:eastAsia="zh-CN"/>
        </w:rPr>
        <w:t xml:space="preserve"> de la UNHEVAL</w:t>
      </w:r>
      <w:r>
        <w:rPr>
          <w:rFonts w:ascii="Times New Roman" w:eastAsia="SimSun" w:hAnsi="Times New Roman" w:cs="Times New Roman"/>
          <w:bCs/>
          <w:color w:val="000000"/>
          <w:sz w:val="24"/>
          <w:szCs w:val="24"/>
          <w:lang w:eastAsia="zh-CN"/>
        </w:rPr>
        <w:t>, antes y después de la intervención. 2018.</w:t>
      </w:r>
    </w:p>
    <w:p w:rsidR="00AB3448" w:rsidRDefault="00AB3448" w:rsidP="00AB3448">
      <w:pPr>
        <w:spacing w:after="0" w:line="360" w:lineRule="auto"/>
        <w:jc w:val="both"/>
        <w:rPr>
          <w:rFonts w:ascii="Times New Roman" w:eastAsia="SimSun" w:hAnsi="Times New Roman" w:cs="Times New Roman"/>
          <w:bCs/>
          <w:color w:val="000000"/>
          <w:sz w:val="24"/>
          <w:szCs w:val="24"/>
          <w:lang w:eastAsia="zh-CN"/>
        </w:rPr>
      </w:pPr>
    </w:p>
    <w:p w:rsidR="00AB3448" w:rsidRDefault="00AB3448" w:rsidP="00AB3448">
      <w:pPr>
        <w:spacing w:after="0" w:line="240" w:lineRule="auto"/>
        <w:jc w:val="center"/>
        <w:rPr>
          <w:rFonts w:ascii="Times New Roman" w:eastAsia="SimSun" w:hAnsi="Times New Roman" w:cs="Times New Roman"/>
          <w:bCs/>
          <w:color w:val="000000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Cs/>
          <w:noProof/>
          <w:color w:val="000000"/>
          <w:sz w:val="24"/>
          <w:szCs w:val="24"/>
          <w:lang w:eastAsia="es-PE"/>
        </w:rPr>
        <w:drawing>
          <wp:inline distT="0" distB="0" distL="0" distR="0" wp14:anchorId="68B80C97" wp14:editId="77C7E920">
            <wp:extent cx="5163820" cy="290195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3820" cy="290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B3448" w:rsidRDefault="00AB3448" w:rsidP="00AB3448">
      <w:pPr>
        <w:spacing w:after="0" w:line="360" w:lineRule="auto"/>
        <w:ind w:left="709" w:hanging="709"/>
        <w:jc w:val="center"/>
        <w:rPr>
          <w:rFonts w:ascii="Times New Roman" w:eastAsia="SimSun" w:hAnsi="Times New Roman" w:cs="Times New Roman"/>
          <w:color w:val="000000"/>
          <w:sz w:val="20"/>
          <w:szCs w:val="24"/>
          <w:lang w:eastAsia="zh-CN"/>
        </w:rPr>
      </w:pPr>
      <w:r w:rsidRPr="00625B5F">
        <w:rPr>
          <w:rFonts w:ascii="Times New Roman" w:eastAsia="SimSun" w:hAnsi="Times New Roman" w:cs="Times New Roman"/>
          <w:b/>
          <w:color w:val="000000"/>
          <w:sz w:val="20"/>
          <w:szCs w:val="24"/>
          <w:lang w:eastAsia="zh-CN"/>
        </w:rPr>
        <w:t xml:space="preserve">Fuente: </w:t>
      </w:r>
      <w:r w:rsidRPr="00A31970">
        <w:rPr>
          <w:rFonts w:ascii="Times New Roman" w:eastAsia="SimSun" w:hAnsi="Times New Roman" w:cs="Times New Roman"/>
          <w:color w:val="000000"/>
          <w:sz w:val="20"/>
          <w:szCs w:val="24"/>
          <w:lang w:eastAsia="zh-CN"/>
        </w:rPr>
        <w:t>Elaboración propia</w:t>
      </w:r>
      <w:r>
        <w:rPr>
          <w:rFonts w:ascii="Times New Roman" w:eastAsia="SimSun" w:hAnsi="Times New Roman" w:cs="Times New Roman"/>
          <w:color w:val="000000"/>
          <w:sz w:val="20"/>
          <w:szCs w:val="24"/>
          <w:lang w:eastAsia="zh-CN"/>
        </w:rPr>
        <w:t>. Datos recogidos de la aplicación del cuestionario pre prueba y pos prueba</w:t>
      </w:r>
    </w:p>
    <w:p w:rsidR="00AB3448" w:rsidRPr="00A111C5" w:rsidRDefault="00AB3448" w:rsidP="00AB3448">
      <w:pPr>
        <w:spacing w:after="0" w:line="360" w:lineRule="auto"/>
        <w:ind w:left="709" w:hanging="709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A111C5">
        <w:rPr>
          <w:rFonts w:ascii="Times New Roman" w:eastAsia="SimSun" w:hAnsi="Times New Roman" w:cs="Times New Roman"/>
          <w:b/>
          <w:color w:val="000000"/>
          <w:sz w:val="20"/>
          <w:szCs w:val="20"/>
          <w:lang w:eastAsia="zh-CN"/>
        </w:rPr>
        <w:t>Leyenda:</w:t>
      </w:r>
      <w:r w:rsidRPr="00A111C5">
        <w:rPr>
          <w:rFonts w:ascii="Times New Roman" w:hAnsi="Times New Roman" w:cs="Times New Roman"/>
          <w:sz w:val="20"/>
          <w:szCs w:val="20"/>
        </w:rPr>
        <w:t xml:space="preserve"> G: grupo, C: control, E: experimental</w:t>
      </w:r>
    </w:p>
    <w:p w:rsidR="003A0300" w:rsidRDefault="003A0300">
      <w:bookmarkStart w:id="0" w:name="_GoBack"/>
      <w:bookmarkEnd w:id="0"/>
    </w:p>
    <w:sectPr w:rsidR="003A0300" w:rsidSect="005D6B8A">
      <w:headerReference w:type="default" r:id="rId5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7429266"/>
      <w:docPartObj>
        <w:docPartGallery w:val="Page Numbers (Top of Page)"/>
        <w:docPartUnique/>
      </w:docPartObj>
    </w:sdtPr>
    <w:sdtEndPr/>
    <w:sdtContent>
      <w:p w:rsidR="00C712BE" w:rsidRDefault="00AB3448">
        <w:pPr>
          <w:pStyle w:val="Encabezado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B3448">
          <w:rPr>
            <w:noProof/>
            <w:lang w:val="es-ES"/>
          </w:rPr>
          <w:t>1</w:t>
        </w:r>
        <w:r>
          <w:fldChar w:fldCharType="end"/>
        </w:r>
      </w:p>
    </w:sdtContent>
  </w:sdt>
  <w:p w:rsidR="00C712BE" w:rsidRDefault="00AB344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448"/>
    <w:rsid w:val="003A0300"/>
    <w:rsid w:val="005A3CB4"/>
    <w:rsid w:val="00AB3448"/>
    <w:rsid w:val="00C3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1E94C5-0E4D-4F8B-86FE-87B042C41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344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B344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B34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Dixguel03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2019-11-22T15:37:00Z</dcterms:created>
  <dcterms:modified xsi:type="dcterms:W3CDTF">2019-11-22T15:37:00Z</dcterms:modified>
</cp:coreProperties>
</file>